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AF9A" w14:textId="17B1E9DF" w:rsidR="006844D4" w:rsidRDefault="002D1FB2" w:rsidP="00406462">
      <w:pPr>
        <w:pStyle w:val="1"/>
        <w:jc w:val="center"/>
        <w:rPr>
          <w:b/>
          <w:bCs/>
          <w:sz w:val="28"/>
          <w:szCs w:val="28"/>
        </w:rPr>
      </w:pPr>
      <w:r w:rsidRPr="00DF5D8D">
        <w:rPr>
          <w:rFonts w:hint="eastAsia"/>
          <w:b/>
          <w:bCs/>
          <w:sz w:val="28"/>
          <w:szCs w:val="28"/>
        </w:rPr>
        <w:t>背景記載のプロンプト「2.2.1.疫学」</w:t>
      </w:r>
    </w:p>
    <w:p w14:paraId="391DA590" w14:textId="7AE869FC" w:rsidR="00DF5D8D" w:rsidRPr="006844D4" w:rsidRDefault="00DF5D8D" w:rsidP="00DF5D8D">
      <w:pPr>
        <w:rPr>
          <w:b/>
          <w:bCs/>
        </w:rPr>
      </w:pPr>
      <w:r w:rsidRPr="006844D4">
        <w:rPr>
          <w:b/>
          <w:bCs/>
        </w:rPr>
        <w:t xml:space="preserve">◯ </w:t>
      </w:r>
      <w:r>
        <w:rPr>
          <w:rFonts w:hint="eastAsia"/>
          <w:b/>
          <w:bCs/>
        </w:rPr>
        <w:t>利用方法</w:t>
      </w:r>
    </w:p>
    <w:p w14:paraId="2FCDE926" w14:textId="7572727B" w:rsidR="00DF5D8D" w:rsidRDefault="00DF5D8D" w:rsidP="00DF5D8D">
      <w:pPr>
        <w:pStyle w:val="a9"/>
        <w:numPr>
          <w:ilvl w:val="0"/>
          <w:numId w:val="46"/>
        </w:numPr>
      </w:pPr>
      <w:r>
        <w:rPr>
          <w:rFonts w:hint="eastAsia"/>
        </w:rPr>
        <w:t>以下のプロンプトの</w:t>
      </w:r>
      <w:r w:rsidRPr="009C246F">
        <w:rPr>
          <w:rFonts w:hint="eastAsia"/>
          <w:highlight w:val="yellow"/>
        </w:rPr>
        <w:t>黄色マーカー</w:t>
      </w:r>
      <w:r>
        <w:rPr>
          <w:rFonts w:hint="eastAsia"/>
        </w:rPr>
        <w:t>の部分に必要事項を記載の上、生成AIの</w:t>
      </w:r>
      <w:r w:rsidRPr="00DF5D8D">
        <w:t>入力フィールド</w:t>
      </w:r>
      <w:r>
        <w:rPr>
          <w:rFonts w:hint="eastAsia"/>
        </w:rPr>
        <w:t>にコピー＆ペーストしてください。</w:t>
      </w:r>
      <w:r w:rsidR="00707CDE">
        <w:rPr>
          <w:rFonts w:hint="eastAsia"/>
        </w:rPr>
        <w:t>Deep research機能は不要です。</w:t>
      </w:r>
    </w:p>
    <w:p w14:paraId="5CD0D272" w14:textId="53BF12D1" w:rsidR="00DF5D8D" w:rsidRDefault="00DF5D8D" w:rsidP="00DF5D8D">
      <w:pPr>
        <w:jc w:val="center"/>
      </w:pPr>
      <w:r>
        <w:rPr>
          <w:noProof/>
        </w:rPr>
        <w:drawing>
          <wp:inline distT="0" distB="0" distL="0" distR="0" wp14:anchorId="0B7589E5" wp14:editId="684CD6C8">
            <wp:extent cx="5941326" cy="2236738"/>
            <wp:effectExtent l="19050" t="19050" r="21590" b="11430"/>
            <wp:docPr id="5175114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6126" cy="2238545"/>
                    </a:xfrm>
                    <a:prstGeom prst="rect">
                      <a:avLst/>
                    </a:prstGeom>
                    <a:noFill/>
                    <a:ln>
                      <a:solidFill>
                        <a:schemeClr val="tx1"/>
                      </a:solidFill>
                    </a:ln>
                  </pic:spPr>
                </pic:pic>
              </a:graphicData>
            </a:graphic>
          </wp:inline>
        </w:drawing>
      </w:r>
    </w:p>
    <w:p w14:paraId="2EC8E0F3" w14:textId="1817EC75" w:rsidR="00DF5D8D" w:rsidRDefault="00DF5D8D" w:rsidP="00DF5D8D">
      <w:pPr>
        <w:pStyle w:val="a9"/>
        <w:numPr>
          <w:ilvl w:val="0"/>
          <w:numId w:val="46"/>
        </w:numPr>
      </w:pPr>
      <w:r>
        <w:rPr>
          <w:rFonts w:hint="eastAsia"/>
        </w:rPr>
        <w:t>アウトプットされた【出典一覧】にリンク（URL</w:t>
      </w:r>
      <w:r>
        <w:t>）</w:t>
      </w:r>
      <w:r>
        <w:rPr>
          <w:rFonts w:hint="eastAsia"/>
        </w:rPr>
        <w:t>が掲載されない場合は、</w:t>
      </w:r>
      <w:r w:rsidR="00707CDE">
        <w:rPr>
          <w:rFonts w:hint="eastAsia"/>
        </w:rPr>
        <w:t>出典一覧を出すように追加指示を出してください。</w:t>
      </w:r>
    </w:p>
    <w:p w14:paraId="1D5B22AC" w14:textId="4C6F53D2" w:rsidR="00707CDE" w:rsidRDefault="00707CDE" w:rsidP="00DF5D8D">
      <w:pPr>
        <w:pStyle w:val="a9"/>
        <w:numPr>
          <w:ilvl w:val="0"/>
          <w:numId w:val="46"/>
        </w:numPr>
      </w:pPr>
      <w:r>
        <w:rPr>
          <w:rFonts w:hint="eastAsia"/>
        </w:rPr>
        <w:t>その他、利用上の注意はJCOGのウェブページをご確認ください。</w:t>
      </w:r>
    </w:p>
    <w:p w14:paraId="3A424209" w14:textId="77777777" w:rsidR="00DF5D8D" w:rsidRPr="00DF5D8D" w:rsidRDefault="00DF5D8D" w:rsidP="00DF5D8D"/>
    <w:p w14:paraId="736C387C" w14:textId="177E7581" w:rsidR="00DF5D8D" w:rsidRPr="00DF5D8D" w:rsidRDefault="00DF5D8D" w:rsidP="007048FC">
      <w:pPr>
        <w:jc w:val="center"/>
      </w:pPr>
      <w:r w:rsidRPr="00DF5D8D">
        <w:rPr>
          <w:rFonts w:hint="eastAsia"/>
          <w:color w:val="EE0000"/>
        </w:rPr>
        <w:t>↓↓↓↓↓↓↓↓↓↓以下をコピ－してご利用ください↓↓↓↓↓↓↓↓↓↓</w:t>
      </w:r>
    </w:p>
    <w:p w14:paraId="57E04F0F" w14:textId="77777777" w:rsidR="006844D4" w:rsidRPr="006844D4" w:rsidRDefault="006844D4" w:rsidP="006844D4">
      <w:pPr>
        <w:rPr>
          <w:b/>
          <w:bCs/>
        </w:rPr>
      </w:pPr>
      <w:r w:rsidRPr="006844D4">
        <w:rPr>
          <w:b/>
          <w:bCs/>
        </w:rPr>
        <w:t>◯ ロール定義</w:t>
      </w:r>
    </w:p>
    <w:p w14:paraId="5345D25B" w14:textId="77777777" w:rsidR="006844D4" w:rsidRPr="00372FC2" w:rsidRDefault="006844D4" w:rsidP="006844D4">
      <w:r w:rsidRPr="00372FC2">
        <w:t>あなたは JCOGプロトコールマニュアルに精通した一流のメディカルライター です。</w:t>
      </w:r>
      <w:r w:rsidRPr="00372FC2">
        <w:br/>
        <w:t>JCOGプロトコールの「2.1.1 疫学」に準拠し、正確で検証可能なデータのみを用いて記載を行ってください。</w:t>
      </w:r>
    </w:p>
    <w:p w14:paraId="38A3DA14" w14:textId="77777777" w:rsidR="006844D4" w:rsidRPr="006844D4" w:rsidRDefault="00E64856" w:rsidP="006844D4">
      <w:r>
        <w:pict w14:anchorId="59CE0A3F">
          <v:rect id="_x0000_i1025" style="width:0;height:1.5pt" o:hralign="center" o:hrstd="t" o:hr="t" fillcolor="#a0a0a0" stroked="f">
            <v:textbox inset="5.85pt,.7pt,5.85pt,.7pt"/>
          </v:rect>
        </w:pict>
      </w:r>
    </w:p>
    <w:p w14:paraId="00F21620" w14:textId="77777777" w:rsidR="006844D4" w:rsidRPr="006844D4" w:rsidRDefault="006844D4" w:rsidP="006844D4">
      <w:pPr>
        <w:rPr>
          <w:b/>
          <w:bCs/>
        </w:rPr>
      </w:pPr>
      <w:r w:rsidRPr="006844D4">
        <w:rPr>
          <w:b/>
          <w:bCs/>
        </w:rPr>
        <w:t>◯ 目的定義</w:t>
      </w:r>
    </w:p>
    <w:p w14:paraId="62476978" w14:textId="38F0A44D" w:rsidR="006844D4" w:rsidRPr="00372FC2" w:rsidRDefault="006844D4" w:rsidP="006844D4">
      <w:r w:rsidRPr="00372FC2">
        <w:t>指定されたがん腫について、日本国内の臨床試験プロトコール（JCOG形式）に掲載される「2.1.1 疫学」を作成する。文字数は500〜600字程度とする。</w:t>
      </w:r>
    </w:p>
    <w:p w14:paraId="488B7D18" w14:textId="56E1E3EF" w:rsidR="006247A8" w:rsidRPr="006247A8" w:rsidRDefault="006247A8" w:rsidP="006844D4">
      <w:pPr>
        <w:rPr>
          <w:b/>
          <w:bCs/>
        </w:rPr>
      </w:pPr>
      <w:r w:rsidRPr="006247A8">
        <w:rPr>
          <w:rFonts w:hint="eastAsia"/>
          <w:b/>
          <w:bCs/>
        </w:rPr>
        <w:t>○ 指定がん種</w:t>
      </w:r>
    </w:p>
    <w:p w14:paraId="0D3351BF" w14:textId="478689F0" w:rsidR="006247A8" w:rsidRPr="006844D4" w:rsidRDefault="006247A8" w:rsidP="006844D4">
      <w:r w:rsidRPr="006247A8">
        <w:rPr>
          <w:rFonts w:hint="eastAsia"/>
          <w:highlight w:val="yellow"/>
        </w:rPr>
        <w:t>XXXXXXがん</w:t>
      </w:r>
    </w:p>
    <w:p w14:paraId="68A60200" w14:textId="77777777" w:rsidR="006844D4" w:rsidRPr="006844D4" w:rsidRDefault="00E64856" w:rsidP="006844D4">
      <w:r>
        <w:pict w14:anchorId="506BF0EC">
          <v:rect id="_x0000_i1026" style="width:0;height:1.5pt" o:hralign="center" o:hrstd="t" o:hr="t" fillcolor="#a0a0a0" stroked="f">
            <v:textbox inset="5.85pt,.7pt,5.85pt,.7pt"/>
          </v:rect>
        </w:pict>
      </w:r>
    </w:p>
    <w:p w14:paraId="43A7A466" w14:textId="77777777" w:rsidR="006844D4" w:rsidRPr="006844D4" w:rsidRDefault="006844D4" w:rsidP="006844D4">
      <w:pPr>
        <w:rPr>
          <w:b/>
          <w:bCs/>
        </w:rPr>
      </w:pPr>
      <w:r w:rsidRPr="006844D4">
        <w:rPr>
          <w:b/>
          <w:bCs/>
        </w:rPr>
        <w:t>◯ データソース指定</w:t>
      </w:r>
    </w:p>
    <w:p w14:paraId="115AB433" w14:textId="77777777" w:rsidR="006844D4" w:rsidRPr="006844D4" w:rsidRDefault="006844D4" w:rsidP="006844D4">
      <w:r w:rsidRPr="006844D4">
        <w:t>以下の一次情報のみを参照・要約し、これ以外の情報を創作してはならない。</w:t>
      </w:r>
    </w:p>
    <w:p w14:paraId="5FBFC584" w14:textId="77777777" w:rsidR="006844D4" w:rsidRPr="006844D4" w:rsidRDefault="006844D4" w:rsidP="006844D4">
      <w:pPr>
        <w:numPr>
          <w:ilvl w:val="0"/>
          <w:numId w:val="2"/>
        </w:numPr>
      </w:pPr>
      <w:r w:rsidRPr="006844D4">
        <w:t>国立がん研究センター「がん情報サービス（がん統計）」最新版（例：https://ganjoho.jp/public/qa_links/report/statistics/2025_jp.html）</w:t>
      </w:r>
    </w:p>
    <w:p w14:paraId="5B09539C" w14:textId="77777777" w:rsidR="006844D4" w:rsidRPr="006844D4" w:rsidRDefault="006844D4" w:rsidP="006844D4">
      <w:pPr>
        <w:numPr>
          <w:ilvl w:val="0"/>
          <w:numId w:val="2"/>
        </w:numPr>
      </w:pPr>
      <w:r w:rsidRPr="006844D4">
        <w:t>厚生労働省「全国がん登録」最新版</w:t>
      </w:r>
    </w:p>
    <w:p w14:paraId="0FD96EC7" w14:textId="77777777" w:rsidR="006844D4" w:rsidRPr="006844D4" w:rsidRDefault="006844D4" w:rsidP="006844D4">
      <w:pPr>
        <w:numPr>
          <w:ilvl w:val="0"/>
          <w:numId w:val="2"/>
        </w:numPr>
      </w:pPr>
      <w:r w:rsidRPr="006844D4">
        <w:t>必要に応じて、信頼性の高い国際疫学データベース（例：SEER, GLOBOCAN, CBTRUS）を補足的に引用可</w:t>
      </w:r>
    </w:p>
    <w:p w14:paraId="237B7960" w14:textId="77777777" w:rsidR="006844D4" w:rsidRPr="006844D4" w:rsidRDefault="006844D4" w:rsidP="006844D4">
      <w:r w:rsidRPr="006844D4">
        <w:t>※不明確なデータや出典不明の推計値は一切記載しない。</w:t>
      </w:r>
      <w:r w:rsidRPr="006844D4">
        <w:br/>
        <w:t>※文中に出典番号は不要。文章内で「〜によれば」「〜の報告では」と自然に記載する。</w:t>
      </w:r>
    </w:p>
    <w:p w14:paraId="52EC0A60" w14:textId="77777777" w:rsidR="006844D4" w:rsidRPr="006844D4" w:rsidRDefault="00E64856" w:rsidP="006844D4">
      <w:r>
        <w:pict w14:anchorId="58066600">
          <v:rect id="_x0000_i1027" style="width:0;height:1.5pt" o:hralign="center" o:hrstd="t" o:hr="t" fillcolor="#a0a0a0" stroked="f">
            <v:textbox inset="5.85pt,.7pt,5.85pt,.7pt"/>
          </v:rect>
        </w:pict>
      </w:r>
    </w:p>
    <w:p w14:paraId="4456EF0C" w14:textId="77777777" w:rsidR="006844D4" w:rsidRPr="006844D4" w:rsidRDefault="006844D4" w:rsidP="006844D4">
      <w:pPr>
        <w:rPr>
          <w:b/>
          <w:bCs/>
        </w:rPr>
      </w:pPr>
      <w:r w:rsidRPr="006844D4">
        <w:rPr>
          <w:b/>
          <w:bCs/>
        </w:rPr>
        <w:t>◯ 構成指針（段落構造と論理順序）</w:t>
      </w:r>
    </w:p>
    <w:p w14:paraId="561D87F5" w14:textId="77777777" w:rsidR="006844D4" w:rsidRPr="006844D4" w:rsidRDefault="006844D4" w:rsidP="006844D4">
      <w:pPr>
        <w:numPr>
          <w:ilvl w:val="0"/>
          <w:numId w:val="3"/>
        </w:numPr>
      </w:pPr>
      <w:r w:rsidRPr="006844D4">
        <w:rPr>
          <w:b/>
          <w:bCs/>
        </w:rPr>
        <w:lastRenderedPageBreak/>
        <w:t>冒頭：疾患の定義・特性の簡潔な説明（1〜2文）</w:t>
      </w:r>
      <w:r w:rsidRPr="006844D4">
        <w:br/>
        <w:t xml:space="preserve">　例：「〇〇がんは〇〇組織から発生する悪性腫瘍であり、本邦では悪性腫瘍全体の約〇%を占める。」</w:t>
      </w:r>
    </w:p>
    <w:p w14:paraId="45F5B1B9" w14:textId="77777777" w:rsidR="006844D4" w:rsidRPr="006844D4" w:rsidRDefault="006844D4" w:rsidP="006844D4">
      <w:pPr>
        <w:numPr>
          <w:ilvl w:val="0"/>
          <w:numId w:val="3"/>
        </w:numPr>
      </w:pPr>
      <w:r w:rsidRPr="006844D4">
        <w:rPr>
          <w:b/>
          <w:bCs/>
        </w:rPr>
        <w:t>国内の罹患・死亡統計（定量記載）</w:t>
      </w:r>
      <w:r w:rsidRPr="006844D4">
        <w:br/>
        <w:t xml:space="preserve">　- 最新年（例：2021年）の罹患数・死亡数</w:t>
      </w:r>
      <w:r w:rsidRPr="006844D4">
        <w:br/>
        <w:t xml:space="preserve">　- 人口10万対の罹患率・死亡率（男女別）</w:t>
      </w:r>
      <w:r w:rsidRPr="006844D4">
        <w:br/>
        <w:t xml:space="preserve">　- 年齢階層・性差の特徴（例：「男性が女性の約〇倍」「高齢者で多い」など）</w:t>
      </w:r>
    </w:p>
    <w:p w14:paraId="7DAFD960" w14:textId="77777777" w:rsidR="006844D4" w:rsidRPr="006844D4" w:rsidRDefault="006844D4" w:rsidP="006844D4">
      <w:pPr>
        <w:numPr>
          <w:ilvl w:val="0"/>
          <w:numId w:val="3"/>
        </w:numPr>
      </w:pPr>
      <w:r w:rsidRPr="006844D4">
        <w:rPr>
          <w:b/>
          <w:bCs/>
        </w:rPr>
        <w:t>時系列・国際比較（1980年代以降の推移）</w:t>
      </w:r>
      <w:r w:rsidRPr="006844D4">
        <w:br/>
        <w:t xml:space="preserve">　- 「増加傾向」「減少傾向」「横ばい」などの定性的変化</w:t>
      </w:r>
      <w:r w:rsidRPr="006844D4">
        <w:br/>
        <w:t xml:space="preserve">　- 必要に応じて海外の傾向（米国・欧州）を1文で補足</w:t>
      </w:r>
    </w:p>
    <w:p w14:paraId="5E33298A" w14:textId="77777777" w:rsidR="006844D4" w:rsidRPr="006844D4" w:rsidRDefault="006844D4" w:rsidP="006844D4">
      <w:pPr>
        <w:numPr>
          <w:ilvl w:val="0"/>
          <w:numId w:val="3"/>
        </w:numPr>
      </w:pPr>
      <w:r w:rsidRPr="006844D4">
        <w:rPr>
          <w:b/>
          <w:bCs/>
        </w:rPr>
        <w:t>組織型・部位分布・危険因子</w:t>
      </w:r>
      <w:r w:rsidRPr="006844D4">
        <w:br/>
        <w:t xml:space="preserve">　- 主な組織型や発生部位（例：「扁平上皮がんが大部分を占める」）</w:t>
      </w:r>
      <w:r w:rsidRPr="006844D4">
        <w:br/>
        <w:t xml:space="preserve">　- 主な危険因子（例：「喫煙、飲酒、ウイルス感染など」）</w:t>
      </w:r>
    </w:p>
    <w:p w14:paraId="6BCD8219" w14:textId="77777777" w:rsidR="006844D4" w:rsidRPr="006844D4" w:rsidRDefault="006844D4" w:rsidP="006844D4">
      <w:pPr>
        <w:numPr>
          <w:ilvl w:val="0"/>
          <w:numId w:val="3"/>
        </w:numPr>
      </w:pPr>
      <w:r w:rsidRPr="006844D4">
        <w:rPr>
          <w:b/>
          <w:bCs/>
        </w:rPr>
        <w:t>結語（疫学的特徴の要約）</w:t>
      </w:r>
      <w:r w:rsidRPr="006844D4">
        <w:br/>
        <w:t xml:space="preserve">　- 例：「本疾患は男性高齢者に多く、近年は罹患率が増加しているが死亡率は横ばいである。臨床試験設計においては、性差および年齢分布を考慮する必要がある。」</w:t>
      </w:r>
    </w:p>
    <w:p w14:paraId="4604F9A9" w14:textId="77777777" w:rsidR="006844D4" w:rsidRPr="006844D4" w:rsidRDefault="00E64856" w:rsidP="006844D4">
      <w:r>
        <w:pict w14:anchorId="0883E6CB">
          <v:rect id="_x0000_i1028" style="width:0;height:1.5pt" o:hralign="center" o:hrstd="t" o:hr="t" fillcolor="#a0a0a0" stroked="f">
            <v:textbox inset="5.85pt,.7pt,5.85pt,.7pt"/>
          </v:rect>
        </w:pict>
      </w:r>
    </w:p>
    <w:p w14:paraId="47EA968B" w14:textId="77777777" w:rsidR="006844D4" w:rsidRPr="006844D4" w:rsidRDefault="006844D4" w:rsidP="006844D4">
      <w:pPr>
        <w:rPr>
          <w:b/>
          <w:bCs/>
        </w:rPr>
      </w:pPr>
      <w:r w:rsidRPr="006844D4">
        <w:rPr>
          <w:b/>
          <w:bCs/>
        </w:rPr>
        <w:t>◯ 文体・表現ルール</w:t>
      </w:r>
    </w:p>
    <w:p w14:paraId="0D9E3DA6" w14:textId="77777777" w:rsidR="006844D4" w:rsidRPr="006844D4" w:rsidRDefault="006844D4" w:rsidP="006844D4">
      <w:pPr>
        <w:numPr>
          <w:ilvl w:val="0"/>
          <w:numId w:val="4"/>
        </w:numPr>
      </w:pPr>
      <w:r w:rsidRPr="006844D4">
        <w:t>叙述体：「〜である。」調で統一</w:t>
      </w:r>
    </w:p>
    <w:p w14:paraId="0AAFB30B" w14:textId="77777777" w:rsidR="006844D4" w:rsidRPr="006844D4" w:rsidRDefault="006844D4" w:rsidP="006844D4">
      <w:pPr>
        <w:numPr>
          <w:ilvl w:val="0"/>
          <w:numId w:val="4"/>
        </w:numPr>
      </w:pPr>
      <w:r w:rsidRPr="006844D4">
        <w:t>数値は「約」「人口10万対」「%」など単位明示</w:t>
      </w:r>
    </w:p>
    <w:p w14:paraId="11746725" w14:textId="77777777" w:rsidR="006844D4" w:rsidRPr="006844D4" w:rsidRDefault="006844D4" w:rsidP="006844D4">
      <w:pPr>
        <w:numPr>
          <w:ilvl w:val="0"/>
          <w:numId w:val="4"/>
        </w:numPr>
      </w:pPr>
      <w:r w:rsidRPr="006844D4">
        <w:t>「増加傾向」「減少傾向」「横ばい」「上昇」「下降」など中立的な表現を使用</w:t>
      </w:r>
    </w:p>
    <w:p w14:paraId="39A5A81F" w14:textId="77777777" w:rsidR="006844D4" w:rsidRPr="006844D4" w:rsidRDefault="006844D4" w:rsidP="006844D4">
      <w:pPr>
        <w:numPr>
          <w:ilvl w:val="0"/>
          <w:numId w:val="4"/>
        </w:numPr>
      </w:pPr>
      <w:r w:rsidRPr="006844D4">
        <w:t>専門用語（組織型・部位名）は原則としてJCOG既存プロトコールの表記に準拠</w:t>
      </w:r>
    </w:p>
    <w:p w14:paraId="232F7126" w14:textId="77777777" w:rsidR="006844D4" w:rsidRPr="006844D4" w:rsidRDefault="006844D4" w:rsidP="006844D4">
      <w:pPr>
        <w:numPr>
          <w:ilvl w:val="0"/>
          <w:numId w:val="4"/>
        </w:numPr>
      </w:pPr>
      <w:r w:rsidRPr="006844D4">
        <w:t>主語は「本邦」「がん統計」「全国がん登録」などに固定し、人称は用いない</w:t>
      </w:r>
    </w:p>
    <w:p w14:paraId="6E148802" w14:textId="77777777" w:rsidR="006844D4" w:rsidRPr="006844D4" w:rsidRDefault="00E64856" w:rsidP="006844D4">
      <w:r>
        <w:pict w14:anchorId="4739B696">
          <v:rect id="_x0000_i1029" style="width:0;height:1.5pt" o:hralign="center" o:hrstd="t" o:hr="t" fillcolor="#a0a0a0" stroked="f">
            <v:textbox inset="5.85pt,.7pt,5.85pt,.7pt"/>
          </v:rect>
        </w:pict>
      </w:r>
    </w:p>
    <w:p w14:paraId="24B2A053" w14:textId="77777777" w:rsidR="006844D4" w:rsidRPr="006844D4" w:rsidRDefault="006844D4" w:rsidP="006844D4">
      <w:pPr>
        <w:rPr>
          <w:b/>
          <w:bCs/>
        </w:rPr>
      </w:pPr>
      <w:r w:rsidRPr="006844D4">
        <w:rPr>
          <w:b/>
          <w:bCs/>
        </w:rPr>
        <w:t>◯ 例示プロンプト使用法</w:t>
      </w:r>
    </w:p>
    <w:p w14:paraId="73BD63B2" w14:textId="77777777" w:rsidR="006844D4" w:rsidRPr="006844D4" w:rsidRDefault="006844D4" w:rsidP="006844D4">
      <w:r w:rsidRPr="006844D4">
        <w:t>対象：胃がん</w:t>
      </w:r>
      <w:r w:rsidRPr="006844D4">
        <w:br/>
        <w:t>目的：JCOGプロトコール「2.1.1 疫学」記載文作成</w:t>
      </w:r>
      <w:r w:rsidRPr="006844D4">
        <w:br/>
        <w:t>出典：がん情報サービス 2025年版／全国がん登録 2023年報告書</w:t>
      </w:r>
      <w:r w:rsidRPr="006844D4">
        <w:br/>
        <w:t>条件：文字数500〜600字／日本語／である調／上記構成に従う</w:t>
      </w:r>
      <w:r w:rsidRPr="006844D4">
        <w:br/>
        <w:t>指示：ハルシネーションは禁止。最新統計値が未公開の場合は「最新報告値では〜」と表現する。</w:t>
      </w:r>
    </w:p>
    <w:p w14:paraId="43A691CF" w14:textId="77777777" w:rsidR="006844D4" w:rsidRPr="006844D4" w:rsidRDefault="00E64856" w:rsidP="006844D4">
      <w:r>
        <w:pict w14:anchorId="0C1E8537">
          <v:rect id="_x0000_i1030" style="width:0;height:1.5pt" o:hralign="center" o:hrstd="t" o:hr="t" fillcolor="#a0a0a0" stroked="f">
            <v:textbox inset="5.85pt,.7pt,5.85pt,.7pt"/>
          </v:rect>
        </w:pict>
      </w:r>
    </w:p>
    <w:p w14:paraId="68348CA3" w14:textId="77777777" w:rsidR="006844D4" w:rsidRPr="006844D4" w:rsidRDefault="006844D4" w:rsidP="006844D4">
      <w:pPr>
        <w:rPr>
          <w:b/>
          <w:bCs/>
        </w:rPr>
      </w:pPr>
      <w:r w:rsidRPr="006844D4">
        <w:rPr>
          <w:b/>
          <w:bCs/>
        </w:rPr>
        <w:t>◯ 生成結果イメージ（文体トーン）</w:t>
      </w:r>
    </w:p>
    <w:p w14:paraId="43042C45" w14:textId="77777777" w:rsidR="006844D4" w:rsidRPr="006844D4" w:rsidRDefault="006844D4" w:rsidP="006844D4">
      <w:r w:rsidRPr="006844D4">
        <w:t>胃がんは胃粘膜上皮から発生する悪性腫瘍であり、本邦の悪性腫瘍全体の約10%を占める。国立がん研究センターの統計によれば、2021年の胃がん罹患数は男性〜例、女性〜例で、人口10万対では男性〜、女性〜である。死亡数は〜人であり、1980年代以降減少傾向にある。高齢者での罹患が多く、60歳以降で急増する。主な危険因子はHelicobacter pylori感染および塩分摂取とされる。以上より、胃がんは罹患率の減少が続くが依然として主要ながんであり、高齢男性に多い疾患である。</w:t>
      </w:r>
    </w:p>
    <w:p w14:paraId="122331DB" w14:textId="77777777" w:rsidR="006844D4" w:rsidRPr="006844D4" w:rsidRDefault="00E64856" w:rsidP="006844D4">
      <w:r>
        <w:pict w14:anchorId="09E957F7">
          <v:rect id="_x0000_i1031" style="width:0;height:1.5pt" o:hralign="center" o:hrstd="t" o:hr="t" fillcolor="#a0a0a0" stroked="f">
            <v:textbox inset="5.85pt,.7pt,5.85pt,.7pt"/>
          </v:rect>
        </w:pict>
      </w:r>
    </w:p>
    <w:p w14:paraId="6B3C496A" w14:textId="77777777" w:rsidR="006844D4" w:rsidRPr="006844D4" w:rsidRDefault="006844D4" w:rsidP="006844D4">
      <w:pPr>
        <w:rPr>
          <w:b/>
          <w:bCs/>
        </w:rPr>
      </w:pPr>
      <w:r w:rsidRPr="006844D4">
        <w:rPr>
          <w:b/>
          <w:bCs/>
        </w:rPr>
        <w:t>◯ ハルシネーション抑止の技術的ルール</w:t>
      </w:r>
    </w:p>
    <w:p w14:paraId="02D963D1" w14:textId="77777777" w:rsidR="006844D4" w:rsidRPr="006844D4" w:rsidRDefault="006844D4" w:rsidP="006844D4">
      <w:pPr>
        <w:numPr>
          <w:ilvl w:val="0"/>
          <w:numId w:val="5"/>
        </w:numPr>
      </w:pPr>
      <w:r w:rsidRPr="006844D4">
        <w:t>不明確な数値・年・割合は「〜と報告されている」「〜とされる」と表現。</w:t>
      </w:r>
    </w:p>
    <w:p w14:paraId="68D70996" w14:textId="77777777" w:rsidR="006844D4" w:rsidRPr="006844D4" w:rsidRDefault="006844D4" w:rsidP="006844D4">
      <w:pPr>
        <w:numPr>
          <w:ilvl w:val="0"/>
          <w:numId w:val="5"/>
        </w:numPr>
      </w:pPr>
      <w:r w:rsidRPr="006844D4">
        <w:t>AIが独自に統計値を生成してはならない。</w:t>
      </w:r>
    </w:p>
    <w:p w14:paraId="1C97B655" w14:textId="77777777" w:rsidR="006844D4" w:rsidRPr="006844D4" w:rsidRDefault="006844D4" w:rsidP="006844D4">
      <w:pPr>
        <w:numPr>
          <w:ilvl w:val="0"/>
          <w:numId w:val="5"/>
        </w:numPr>
      </w:pPr>
      <w:r w:rsidRPr="006844D4">
        <w:t>「本邦」→国内統計、「海外」→SEERやGLOBOCANのように出典を明示。</w:t>
      </w:r>
    </w:p>
    <w:p w14:paraId="033AA882" w14:textId="77777777" w:rsidR="006844D4" w:rsidRPr="006844D4" w:rsidRDefault="006844D4" w:rsidP="006844D4">
      <w:pPr>
        <w:numPr>
          <w:ilvl w:val="0"/>
          <w:numId w:val="5"/>
        </w:numPr>
      </w:pPr>
      <w:r w:rsidRPr="006844D4">
        <w:t>仮定・推測・未来予測は禁止。</w:t>
      </w:r>
    </w:p>
    <w:p w14:paraId="209FCF8D" w14:textId="6EB96A93" w:rsidR="003660AD" w:rsidRDefault="00E64856" w:rsidP="003660AD">
      <w:r>
        <w:pict w14:anchorId="0CECAD1A">
          <v:rect id="_x0000_i1032" style="width:0;height:1.5pt" o:hralign="center" o:hrstd="t" o:hr="t" fillcolor="#a0a0a0" stroked="f">
            <v:textbox inset="5.85pt,.7pt,5.85pt,.7pt"/>
          </v:rect>
        </w:pict>
      </w:r>
    </w:p>
    <w:p w14:paraId="20C63D36" w14:textId="5A3A8914" w:rsidR="003660AD" w:rsidRPr="00E041CA" w:rsidRDefault="003660AD" w:rsidP="003660AD">
      <w:r w:rsidRPr="00E041CA">
        <w:lastRenderedPageBreak/>
        <w:t>◯ 【出典一覧】作成ルール</w:t>
      </w:r>
    </w:p>
    <w:p w14:paraId="70270912" w14:textId="77777777" w:rsidR="003660AD" w:rsidRPr="00E041CA" w:rsidRDefault="003660AD" w:rsidP="003660AD">
      <w:r w:rsidRPr="00E041CA">
        <w:t>本文の後に 【出典一覧】 を設け、以下の形式で列挙せよ。</w:t>
      </w:r>
    </w:p>
    <w:p w14:paraId="2493EA2E" w14:textId="77777777" w:rsidR="003660AD" w:rsidRPr="00E041CA" w:rsidRDefault="003660AD" w:rsidP="003660AD">
      <w:pPr>
        <w:numPr>
          <w:ilvl w:val="0"/>
          <w:numId w:val="43"/>
        </w:numPr>
      </w:pPr>
      <w:r w:rsidRPr="00E041CA">
        <w:t>各出典は 本文中の記載内容と1対1で対応</w:t>
      </w:r>
    </w:p>
    <w:p w14:paraId="598BBD40" w14:textId="77777777" w:rsidR="003660AD" w:rsidRPr="00E041CA" w:rsidRDefault="003660AD" w:rsidP="003660AD">
      <w:pPr>
        <w:numPr>
          <w:ilvl w:val="0"/>
          <w:numId w:val="43"/>
        </w:numPr>
      </w:pPr>
      <w:r w:rsidRPr="00E041CA">
        <w:t>出典は 公式統計資料名＋提供主体名</w:t>
      </w:r>
    </w:p>
    <w:p w14:paraId="47CFA164" w14:textId="77777777" w:rsidR="003660AD" w:rsidRPr="00E041CA" w:rsidRDefault="003660AD" w:rsidP="003660AD">
      <w:pPr>
        <w:numPr>
          <w:ilvl w:val="0"/>
          <w:numId w:val="43"/>
        </w:numPr>
      </w:pPr>
      <w:r w:rsidRPr="00E041CA">
        <w:t>URLは 該当統計ページを直接指すもののみ可</w:t>
      </w:r>
    </w:p>
    <w:p w14:paraId="036F5D70" w14:textId="77777777" w:rsidR="003660AD" w:rsidRPr="00E041CA" w:rsidRDefault="003660AD" w:rsidP="003660AD">
      <w:r w:rsidRPr="00E041CA">
        <w:t>記載形式（例）</w:t>
      </w:r>
    </w:p>
    <w:p w14:paraId="62603893" w14:textId="4D0BF051" w:rsidR="003660AD" w:rsidRPr="00E041CA" w:rsidRDefault="003660AD" w:rsidP="003660AD">
      <w:pPr>
        <w:numPr>
          <w:ilvl w:val="0"/>
          <w:numId w:val="44"/>
        </w:numPr>
      </w:pPr>
      <w:r w:rsidRPr="00E041CA">
        <w:t>2021年罹患数・罹患率（男女別）</w:t>
      </w:r>
      <w:r>
        <w:rPr>
          <w:rFonts w:hint="eastAsia"/>
        </w:rPr>
        <w:t>の数値</w:t>
      </w:r>
      <w:r w:rsidRPr="00E041CA">
        <w:br/>
        <w:t xml:space="preserve">　出典：国立がん研究センター がん情報サービス「乳房がん 統計情報」</w:t>
      </w:r>
    </w:p>
    <w:p w14:paraId="206743A9" w14:textId="7F2149D2" w:rsidR="003660AD" w:rsidRPr="00E041CA" w:rsidRDefault="003660AD" w:rsidP="003660AD">
      <w:pPr>
        <w:numPr>
          <w:ilvl w:val="0"/>
          <w:numId w:val="44"/>
        </w:numPr>
      </w:pPr>
      <w:r w:rsidRPr="00E041CA">
        <w:t>2023年死亡数・死亡率（男女別）</w:t>
      </w:r>
      <w:r>
        <w:rPr>
          <w:rFonts w:hint="eastAsia"/>
        </w:rPr>
        <w:t>の数値</w:t>
      </w:r>
      <w:r w:rsidRPr="00E041CA">
        <w:br/>
        <w:t xml:space="preserve">　出典：厚生労働省 人口動態統計</w:t>
      </w:r>
    </w:p>
    <w:p w14:paraId="349B5F38" w14:textId="3B1A0895" w:rsidR="003660AD" w:rsidRPr="00E041CA" w:rsidRDefault="003660AD" w:rsidP="003660AD">
      <w:pPr>
        <w:numPr>
          <w:ilvl w:val="0"/>
          <w:numId w:val="44"/>
        </w:numPr>
      </w:pPr>
      <w:r w:rsidRPr="00E041CA">
        <w:t>年次推移</w:t>
      </w:r>
      <w:r>
        <w:rPr>
          <w:rFonts w:hint="eastAsia"/>
        </w:rPr>
        <w:t>の数値</w:t>
      </w:r>
      <w:r w:rsidRPr="00E041CA">
        <w:br/>
        <w:t xml:space="preserve">　出典：国立がん研究センター がん情報サービス「年次推移」</w:t>
      </w:r>
    </w:p>
    <w:p w14:paraId="47A0C35B" w14:textId="77777777" w:rsidR="003660AD" w:rsidRPr="00E041CA" w:rsidRDefault="003660AD" w:rsidP="003660AD">
      <w:pPr>
        <w:numPr>
          <w:ilvl w:val="0"/>
          <w:numId w:val="44"/>
        </w:numPr>
      </w:pPr>
      <w:r w:rsidRPr="00E041CA">
        <w:t>国際比較</w:t>
      </w:r>
      <w:r w:rsidRPr="00E041CA">
        <w:br/>
        <w:t xml:space="preserve">　出典：IARC GLOBOCAN 2020</w:t>
      </w:r>
    </w:p>
    <w:p w14:paraId="7D7355FE" w14:textId="77777777" w:rsidR="003660AD" w:rsidRPr="00E041CA" w:rsidRDefault="00E64856" w:rsidP="003660AD">
      <w:r>
        <w:pict w14:anchorId="438D5A19">
          <v:rect id="_x0000_i1033" style="width:0;height:1.5pt" o:hralign="center" o:hrstd="t" o:hr="t" fillcolor="#a0a0a0" stroked="f">
            <v:textbox inset="5.85pt,.7pt,5.85pt,.7pt"/>
          </v:rect>
        </w:pict>
      </w:r>
    </w:p>
    <w:p w14:paraId="2193F2FC" w14:textId="77777777" w:rsidR="002D1FB2" w:rsidRPr="006844D4" w:rsidRDefault="002D1FB2"/>
    <w:p w14:paraId="4A52D823" w14:textId="78A249FA" w:rsidR="006844D4" w:rsidRPr="00406462" w:rsidRDefault="00406462" w:rsidP="00406462">
      <w:pPr>
        <w:pStyle w:val="2"/>
        <w:rPr>
          <w:sz w:val="24"/>
          <w:szCs w:val="24"/>
        </w:rPr>
      </w:pPr>
      <w:r w:rsidRPr="00406462">
        <w:rPr>
          <w:rFonts w:hint="eastAsia"/>
          <w:sz w:val="24"/>
          <w:szCs w:val="24"/>
        </w:rPr>
        <w:t>上記を用いた</w:t>
      </w:r>
      <w:r w:rsidR="00AB3EC3" w:rsidRPr="00406462">
        <w:rPr>
          <w:rFonts w:hint="eastAsia"/>
          <w:sz w:val="24"/>
          <w:szCs w:val="24"/>
        </w:rPr>
        <w:t>アウトプット</w:t>
      </w:r>
      <w:r w:rsidRPr="00406462">
        <w:rPr>
          <w:rFonts w:hint="eastAsia"/>
          <w:sz w:val="24"/>
          <w:szCs w:val="24"/>
        </w:rPr>
        <w:t>例</w:t>
      </w:r>
    </w:p>
    <w:p w14:paraId="1532241A" w14:textId="67E7B4F3" w:rsidR="003660AD" w:rsidRPr="003660AD" w:rsidRDefault="003660AD" w:rsidP="003660AD">
      <w:pPr>
        <w:widowControl/>
        <w:jc w:val="left"/>
        <w:rPr>
          <w:b/>
          <w:bCs/>
          <w:u w:val="single"/>
        </w:rPr>
      </w:pPr>
      <w:r w:rsidRPr="003660AD">
        <w:rPr>
          <w:rFonts w:hint="eastAsia"/>
          <w:b/>
          <w:bCs/>
          <w:u w:val="single"/>
        </w:rPr>
        <w:t>胃がん</w:t>
      </w:r>
    </w:p>
    <w:p w14:paraId="637B1554" w14:textId="7639745E" w:rsidR="003660AD" w:rsidRPr="003660AD" w:rsidRDefault="003660AD" w:rsidP="003660AD">
      <w:pPr>
        <w:widowControl/>
        <w:jc w:val="left"/>
      </w:pPr>
      <w:r w:rsidRPr="003660AD">
        <w:t>胃がんは胃粘膜上皮から発生する悪性腫瘍であり、本邦では主要ながん種の一つである。全国がん登録によれば、2021年に新たに胃がんと診断された例は112,881例（男性76,828例、女性36,053例）であり、部位別罹患数では男女計で上位に位置する（人口10万対の罹患率は89.9例、男性125.9例、女性55.9例）である。死亡については、最新報告値の2023年では38,771人が胃がんを主因として死亡しており、男性25,325人、女性13,446人であった（人口10万対死亡率は32.0人、男性43.0人、女性21.6人）である。これらの統計は全国がん登録の罹患データと人口動態統計に基づいて集計されている。</w:t>
      </w:r>
      <w:hyperlink r:id="rId8" w:tgtFrame="_blank" w:history="1">
        <w:r w:rsidRPr="003660AD">
          <w:rPr>
            <w:rStyle w:val="aa"/>
          </w:rPr>
          <w:t>国立がん研究センター がん情報サービス 一般の方向けサイト</w:t>
        </w:r>
      </w:hyperlink>
    </w:p>
    <w:p w14:paraId="03EE1A0D" w14:textId="77777777" w:rsidR="003660AD" w:rsidRPr="003660AD" w:rsidRDefault="003660AD" w:rsidP="003660AD">
      <w:pPr>
        <w:widowControl/>
        <w:jc w:val="left"/>
      </w:pPr>
      <w:r w:rsidRPr="003660AD">
        <w:t>年齢階層別では、胃がんの罹患率・死亡率ともに高齢者で顕著に上昇する傾向があり、特に60歳以上で急増する。また、男女間の差は大きく、男性の罹患率および死亡率は女性の約2倍以上である。国立がん研究センターの年次推移統計では、1980年代以降の年次データにおいて胃がん罹患数・死亡数の動向は、全がんの高齢化による増加圧力下にありつつも、年齢調整率ベースでは減少傾向が観察されている。</w:t>
      </w:r>
      <w:hyperlink r:id="rId9" w:tgtFrame="_blank" w:history="1">
        <w:r w:rsidRPr="003660AD">
          <w:rPr>
            <w:rStyle w:val="aa"/>
          </w:rPr>
          <w:t>国立がん研究センター がん情報サービス 一般の方向けサイト+1</w:t>
        </w:r>
      </w:hyperlink>
    </w:p>
    <w:p w14:paraId="606A12BA" w14:textId="77777777" w:rsidR="003660AD" w:rsidRPr="003660AD" w:rsidRDefault="003660AD" w:rsidP="003660AD">
      <w:pPr>
        <w:widowControl/>
        <w:jc w:val="left"/>
      </w:pPr>
      <w:r w:rsidRPr="003660AD">
        <w:t>国際比較においても、日本は東アジア地域で胃がんの発生率が高い国の一つであり、世界がん統計（GLOBOCAN）では胃がんが主要ながん種として位置付けられている。高齢化社会とHelicobacter pylori感染の歴史的背景、食塩摂取などの環境因子が本邦における疫学パターンに寄与しているとされる。</w:t>
      </w:r>
      <w:hyperlink r:id="rId10" w:tgtFrame="_blank" w:history="1">
        <w:r w:rsidRPr="003660AD">
          <w:rPr>
            <w:rStyle w:val="aa"/>
          </w:rPr>
          <w:t>グローバル癌観測所</w:t>
        </w:r>
      </w:hyperlink>
    </w:p>
    <w:p w14:paraId="605D57A3" w14:textId="77777777" w:rsidR="003660AD" w:rsidRPr="003660AD" w:rsidRDefault="003660AD" w:rsidP="003660AD">
      <w:pPr>
        <w:widowControl/>
        <w:jc w:val="left"/>
      </w:pPr>
      <w:r w:rsidRPr="003660AD">
        <w:t>組織型・部位分布としては、主に胃腺癌が大半を占めるとされ、危険因子としてHelicobacter pylori感染、喫煙、塩分摂取過多等が報告されている。高齢男性に多く発症し、罹患率・死亡率の年次推移では年齢調整した指標が減少傾向にあるものの、依然として本邦における重要ながんであるため、臨床試験設計においては性差および年齢分布を考慮する必要がある。</w:t>
      </w:r>
      <w:hyperlink r:id="rId11" w:tgtFrame="_blank" w:history="1">
        <w:r w:rsidRPr="003660AD">
          <w:rPr>
            <w:rStyle w:val="aa"/>
          </w:rPr>
          <w:t>国立がん研究センター がん情報サービス 一般の方向けサイト</w:t>
        </w:r>
      </w:hyperlink>
    </w:p>
    <w:p w14:paraId="77F801E5" w14:textId="77777777" w:rsidR="003660AD" w:rsidRPr="003660AD" w:rsidRDefault="003660AD" w:rsidP="003660AD">
      <w:pPr>
        <w:widowControl/>
        <w:jc w:val="left"/>
      </w:pPr>
      <w:r w:rsidRPr="003660AD">
        <w:t>【出典一覧】</w:t>
      </w:r>
      <w:r w:rsidRPr="003660AD">
        <w:br/>
        <w:t>• 2021年罹患数・罹患率（男女別）</w:t>
      </w:r>
      <w:r w:rsidRPr="003660AD">
        <w:br/>
        <w:t xml:space="preserve">　出典：国立がん研究センター がん情報サービス「胃 がん 統計情報」</w:t>
      </w:r>
      <w:hyperlink r:id="rId12" w:tgtFrame="_blank" w:history="1">
        <w:r w:rsidRPr="003660AD">
          <w:rPr>
            <w:rStyle w:val="aa"/>
          </w:rPr>
          <w:t>国立がん研究センター がん情報サー</w:t>
        </w:r>
        <w:r w:rsidRPr="003660AD">
          <w:rPr>
            <w:rStyle w:val="aa"/>
          </w:rPr>
          <w:lastRenderedPageBreak/>
          <w:t>ビス 一般の方向けサイト</w:t>
        </w:r>
      </w:hyperlink>
      <w:r w:rsidRPr="003660AD">
        <w:br/>
        <w:t>• 2023年死亡数・死亡率（男女別）</w:t>
      </w:r>
      <w:r w:rsidRPr="003660AD">
        <w:br/>
        <w:t xml:space="preserve">　出典：国立がん研究センター がん情報サービス「胃 がん 統計情報」</w:t>
      </w:r>
      <w:hyperlink r:id="rId13" w:tgtFrame="_blank" w:history="1">
        <w:r w:rsidRPr="003660AD">
          <w:rPr>
            <w:rStyle w:val="aa"/>
          </w:rPr>
          <w:t>国立がん研究センター がん情報サービス 一般の方向けサイト</w:t>
        </w:r>
      </w:hyperlink>
      <w:r w:rsidRPr="003660AD">
        <w:br/>
        <w:t>• 時系列推移の傾向</w:t>
      </w:r>
      <w:r w:rsidRPr="003660AD">
        <w:br/>
        <w:t xml:space="preserve">　出典：国立がん研究センター がん情報サービス「年次推移」</w:t>
      </w:r>
      <w:hyperlink r:id="rId14" w:tgtFrame="_blank" w:history="1">
        <w:r w:rsidRPr="003660AD">
          <w:rPr>
            <w:rStyle w:val="aa"/>
          </w:rPr>
          <w:t>国立がん研究センター がん情報サービス 一般の方向けサイト</w:t>
        </w:r>
      </w:hyperlink>
      <w:r w:rsidRPr="003660AD">
        <w:br/>
        <w:t>• 国際比較</w:t>
      </w:r>
      <w:r w:rsidRPr="003660AD">
        <w:br/>
        <w:t xml:space="preserve">　出典：IARC GLOBOCAN 2022（国際がん統計）</w:t>
      </w:r>
      <w:hyperlink r:id="rId15" w:tgtFrame="_blank" w:history="1">
        <w:r w:rsidRPr="003660AD">
          <w:rPr>
            <w:rStyle w:val="aa"/>
          </w:rPr>
          <w:t>グローバル癌観測所</w:t>
        </w:r>
      </w:hyperlink>
    </w:p>
    <w:p w14:paraId="71B3CAC8" w14:textId="3388623A" w:rsidR="00AF7553" w:rsidRPr="007048FC" w:rsidRDefault="007048FC" w:rsidP="007048FC">
      <w:pPr>
        <w:widowControl/>
        <w:jc w:val="center"/>
        <w:rPr>
          <w:color w:val="EE0000"/>
        </w:rPr>
      </w:pPr>
      <w:r w:rsidRPr="007048FC">
        <w:rPr>
          <w:rFonts w:hint="eastAsia"/>
          <w:color w:val="EE0000"/>
        </w:rPr>
        <w:t>↑↑↑↑↑↑↑↑↑↑ここまで↑↑↑↑↑↑↑↑↑↑</w:t>
      </w:r>
    </w:p>
    <w:sectPr w:rsidR="00AF7553" w:rsidRPr="007048FC" w:rsidSect="002D1FB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6F6E" w14:textId="77777777" w:rsidR="00E64856" w:rsidRDefault="00E64856" w:rsidP="00406462">
      <w:r>
        <w:separator/>
      </w:r>
    </w:p>
  </w:endnote>
  <w:endnote w:type="continuationSeparator" w:id="0">
    <w:p w14:paraId="36B91EF7" w14:textId="77777777" w:rsidR="00E64856" w:rsidRDefault="00E64856" w:rsidP="0040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BAF9" w14:textId="77777777" w:rsidR="00E64856" w:rsidRDefault="00E64856" w:rsidP="00406462">
      <w:r>
        <w:separator/>
      </w:r>
    </w:p>
  </w:footnote>
  <w:footnote w:type="continuationSeparator" w:id="0">
    <w:p w14:paraId="38A6675C" w14:textId="77777777" w:rsidR="00E64856" w:rsidRDefault="00E64856" w:rsidP="00406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03A"/>
    <w:multiLevelType w:val="multilevel"/>
    <w:tmpl w:val="D5A22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D0B0E"/>
    <w:multiLevelType w:val="multilevel"/>
    <w:tmpl w:val="748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E1E89"/>
    <w:multiLevelType w:val="multilevel"/>
    <w:tmpl w:val="3134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D11FB"/>
    <w:multiLevelType w:val="multilevel"/>
    <w:tmpl w:val="13E2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011F5"/>
    <w:multiLevelType w:val="multilevel"/>
    <w:tmpl w:val="44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66FFE"/>
    <w:multiLevelType w:val="multilevel"/>
    <w:tmpl w:val="495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564F4"/>
    <w:multiLevelType w:val="multilevel"/>
    <w:tmpl w:val="3D62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BB1EF1"/>
    <w:multiLevelType w:val="multilevel"/>
    <w:tmpl w:val="5D38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D42AD"/>
    <w:multiLevelType w:val="multilevel"/>
    <w:tmpl w:val="44E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06001"/>
    <w:multiLevelType w:val="multilevel"/>
    <w:tmpl w:val="9608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132E6"/>
    <w:multiLevelType w:val="multilevel"/>
    <w:tmpl w:val="BEE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D518D"/>
    <w:multiLevelType w:val="multilevel"/>
    <w:tmpl w:val="A2DE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E06EC"/>
    <w:multiLevelType w:val="multilevel"/>
    <w:tmpl w:val="8AD2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E5AD5"/>
    <w:multiLevelType w:val="multilevel"/>
    <w:tmpl w:val="AA50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F55CC"/>
    <w:multiLevelType w:val="multilevel"/>
    <w:tmpl w:val="9B2A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D62BB"/>
    <w:multiLevelType w:val="multilevel"/>
    <w:tmpl w:val="D688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B4584"/>
    <w:multiLevelType w:val="multilevel"/>
    <w:tmpl w:val="193A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5475F"/>
    <w:multiLevelType w:val="multilevel"/>
    <w:tmpl w:val="8948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1D218F"/>
    <w:multiLevelType w:val="multilevel"/>
    <w:tmpl w:val="3444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241763"/>
    <w:multiLevelType w:val="multilevel"/>
    <w:tmpl w:val="E6BC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C2ADF"/>
    <w:multiLevelType w:val="multilevel"/>
    <w:tmpl w:val="E37A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079B4"/>
    <w:multiLevelType w:val="multilevel"/>
    <w:tmpl w:val="885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70385"/>
    <w:multiLevelType w:val="multilevel"/>
    <w:tmpl w:val="5B8C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1301C8"/>
    <w:multiLevelType w:val="multilevel"/>
    <w:tmpl w:val="E71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35EE1"/>
    <w:multiLevelType w:val="multilevel"/>
    <w:tmpl w:val="5A3A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3B0F9B"/>
    <w:multiLevelType w:val="multilevel"/>
    <w:tmpl w:val="C08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D2240"/>
    <w:multiLevelType w:val="multilevel"/>
    <w:tmpl w:val="68C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AE6E27"/>
    <w:multiLevelType w:val="multilevel"/>
    <w:tmpl w:val="3462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6906D8"/>
    <w:multiLevelType w:val="multilevel"/>
    <w:tmpl w:val="5D64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195902"/>
    <w:multiLevelType w:val="multilevel"/>
    <w:tmpl w:val="D99A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C73A8"/>
    <w:multiLevelType w:val="multilevel"/>
    <w:tmpl w:val="A76A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251D09"/>
    <w:multiLevelType w:val="multilevel"/>
    <w:tmpl w:val="4DCC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5609AC"/>
    <w:multiLevelType w:val="multilevel"/>
    <w:tmpl w:val="587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1D5AEE"/>
    <w:multiLevelType w:val="multilevel"/>
    <w:tmpl w:val="2A6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02634A"/>
    <w:multiLevelType w:val="multilevel"/>
    <w:tmpl w:val="9630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97CD2"/>
    <w:multiLevelType w:val="multilevel"/>
    <w:tmpl w:val="D0C0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0E3574"/>
    <w:multiLevelType w:val="multilevel"/>
    <w:tmpl w:val="A7D6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08141A"/>
    <w:multiLevelType w:val="multilevel"/>
    <w:tmpl w:val="D1A8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66F5F"/>
    <w:multiLevelType w:val="multilevel"/>
    <w:tmpl w:val="AFDE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859F8"/>
    <w:multiLevelType w:val="multilevel"/>
    <w:tmpl w:val="A68C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540735"/>
    <w:multiLevelType w:val="multilevel"/>
    <w:tmpl w:val="594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2B271D"/>
    <w:multiLevelType w:val="multilevel"/>
    <w:tmpl w:val="6E9A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7E2FE7"/>
    <w:multiLevelType w:val="multilevel"/>
    <w:tmpl w:val="EB54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282376"/>
    <w:multiLevelType w:val="hybridMultilevel"/>
    <w:tmpl w:val="4F38B140"/>
    <w:lvl w:ilvl="0" w:tplc="182A5DE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BC03D47"/>
    <w:multiLevelType w:val="multilevel"/>
    <w:tmpl w:val="17602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E70DF4"/>
    <w:multiLevelType w:val="multilevel"/>
    <w:tmpl w:val="EB3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108827">
    <w:abstractNumId w:val="44"/>
  </w:num>
  <w:num w:numId="2" w16cid:durableId="1015617332">
    <w:abstractNumId w:val="10"/>
  </w:num>
  <w:num w:numId="3" w16cid:durableId="4985309">
    <w:abstractNumId w:val="33"/>
  </w:num>
  <w:num w:numId="4" w16cid:durableId="1287421656">
    <w:abstractNumId w:val="7"/>
  </w:num>
  <w:num w:numId="5" w16cid:durableId="1550262519">
    <w:abstractNumId w:val="6"/>
  </w:num>
  <w:num w:numId="6" w16cid:durableId="183981492">
    <w:abstractNumId w:val="4"/>
  </w:num>
  <w:num w:numId="7" w16cid:durableId="724567779">
    <w:abstractNumId w:val="35"/>
  </w:num>
  <w:num w:numId="8" w16cid:durableId="1494951138">
    <w:abstractNumId w:val="23"/>
  </w:num>
  <w:num w:numId="9" w16cid:durableId="692536002">
    <w:abstractNumId w:val="15"/>
  </w:num>
  <w:num w:numId="10" w16cid:durableId="1925186838">
    <w:abstractNumId w:val="31"/>
  </w:num>
  <w:num w:numId="11" w16cid:durableId="1802307508">
    <w:abstractNumId w:val="29"/>
  </w:num>
  <w:num w:numId="12" w16cid:durableId="1206603422">
    <w:abstractNumId w:val="16"/>
  </w:num>
  <w:num w:numId="13" w16cid:durableId="2043556684">
    <w:abstractNumId w:val="24"/>
  </w:num>
  <w:num w:numId="14" w16cid:durableId="993296032">
    <w:abstractNumId w:val="22"/>
  </w:num>
  <w:num w:numId="15" w16cid:durableId="1168059537">
    <w:abstractNumId w:val="3"/>
  </w:num>
  <w:num w:numId="16" w16cid:durableId="934242298">
    <w:abstractNumId w:val="37"/>
  </w:num>
  <w:num w:numId="17" w16cid:durableId="1221751453">
    <w:abstractNumId w:val="25"/>
  </w:num>
  <w:num w:numId="18" w16cid:durableId="1795950261">
    <w:abstractNumId w:val="18"/>
  </w:num>
  <w:num w:numId="19" w16cid:durableId="661930432">
    <w:abstractNumId w:val="0"/>
  </w:num>
  <w:num w:numId="20" w16cid:durableId="277102965">
    <w:abstractNumId w:val="26"/>
  </w:num>
  <w:num w:numId="21" w16cid:durableId="1239024262">
    <w:abstractNumId w:val="42"/>
  </w:num>
  <w:num w:numId="22" w16cid:durableId="1084111275">
    <w:abstractNumId w:val="38"/>
  </w:num>
  <w:num w:numId="23" w16cid:durableId="1318848006">
    <w:abstractNumId w:val="1"/>
  </w:num>
  <w:num w:numId="24" w16cid:durableId="880675753">
    <w:abstractNumId w:val="28"/>
  </w:num>
  <w:num w:numId="25" w16cid:durableId="468404016">
    <w:abstractNumId w:val="45"/>
  </w:num>
  <w:num w:numId="26" w16cid:durableId="1053845672">
    <w:abstractNumId w:val="27"/>
  </w:num>
  <w:num w:numId="27" w16cid:durableId="1973511274">
    <w:abstractNumId w:val="32"/>
  </w:num>
  <w:num w:numId="28" w16cid:durableId="1258254214">
    <w:abstractNumId w:val="5"/>
  </w:num>
  <w:num w:numId="29" w16cid:durableId="1185946747">
    <w:abstractNumId w:val="19"/>
  </w:num>
  <w:num w:numId="30" w16cid:durableId="1383401188">
    <w:abstractNumId w:val="30"/>
  </w:num>
  <w:num w:numId="31" w16cid:durableId="794059489">
    <w:abstractNumId w:val="40"/>
  </w:num>
  <w:num w:numId="32" w16cid:durableId="2121146826">
    <w:abstractNumId w:val="9"/>
  </w:num>
  <w:num w:numId="33" w16cid:durableId="561407060">
    <w:abstractNumId w:val="41"/>
  </w:num>
  <w:num w:numId="34" w16cid:durableId="1129125304">
    <w:abstractNumId w:val="17"/>
  </w:num>
  <w:num w:numId="35" w16cid:durableId="1524980857">
    <w:abstractNumId w:val="36"/>
  </w:num>
  <w:num w:numId="36" w16cid:durableId="2126346456">
    <w:abstractNumId w:val="34"/>
  </w:num>
  <w:num w:numId="37" w16cid:durableId="268779194">
    <w:abstractNumId w:val="20"/>
  </w:num>
  <w:num w:numId="38" w16cid:durableId="1359967513">
    <w:abstractNumId w:val="21"/>
  </w:num>
  <w:num w:numId="39" w16cid:durableId="1540901449">
    <w:abstractNumId w:val="12"/>
  </w:num>
  <w:num w:numId="40" w16cid:durableId="198981442">
    <w:abstractNumId w:val="11"/>
  </w:num>
  <w:num w:numId="41" w16cid:durableId="187064249">
    <w:abstractNumId w:val="13"/>
  </w:num>
  <w:num w:numId="42" w16cid:durableId="908273523">
    <w:abstractNumId w:val="2"/>
  </w:num>
  <w:num w:numId="43" w16cid:durableId="1353340020">
    <w:abstractNumId w:val="8"/>
  </w:num>
  <w:num w:numId="44" w16cid:durableId="1707440729">
    <w:abstractNumId w:val="14"/>
  </w:num>
  <w:num w:numId="45" w16cid:durableId="1726030433">
    <w:abstractNumId w:val="39"/>
  </w:num>
  <w:num w:numId="46" w16cid:durableId="50983408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B2"/>
    <w:rsid w:val="00017106"/>
    <w:rsid w:val="001172F1"/>
    <w:rsid w:val="001C135D"/>
    <w:rsid w:val="001F1EFE"/>
    <w:rsid w:val="001F2E0C"/>
    <w:rsid w:val="00215C31"/>
    <w:rsid w:val="002550ED"/>
    <w:rsid w:val="00256BCE"/>
    <w:rsid w:val="00260ADB"/>
    <w:rsid w:val="002D1FB2"/>
    <w:rsid w:val="003660AD"/>
    <w:rsid w:val="00372FC2"/>
    <w:rsid w:val="00406462"/>
    <w:rsid w:val="00452532"/>
    <w:rsid w:val="00506F9B"/>
    <w:rsid w:val="005B6E67"/>
    <w:rsid w:val="005E2D2E"/>
    <w:rsid w:val="006247A8"/>
    <w:rsid w:val="006844D4"/>
    <w:rsid w:val="007048FC"/>
    <w:rsid w:val="00707CDE"/>
    <w:rsid w:val="008D717B"/>
    <w:rsid w:val="009B34C3"/>
    <w:rsid w:val="009C246F"/>
    <w:rsid w:val="009D092C"/>
    <w:rsid w:val="00A27C35"/>
    <w:rsid w:val="00A9599B"/>
    <w:rsid w:val="00AB3EC3"/>
    <w:rsid w:val="00AC764D"/>
    <w:rsid w:val="00AF7553"/>
    <w:rsid w:val="00B15C55"/>
    <w:rsid w:val="00B279BF"/>
    <w:rsid w:val="00B516D0"/>
    <w:rsid w:val="00BA661E"/>
    <w:rsid w:val="00C85743"/>
    <w:rsid w:val="00CE0D40"/>
    <w:rsid w:val="00DF5D8D"/>
    <w:rsid w:val="00E041CA"/>
    <w:rsid w:val="00E47295"/>
    <w:rsid w:val="00E64856"/>
    <w:rsid w:val="00EB1D4C"/>
    <w:rsid w:val="00F36138"/>
    <w:rsid w:val="00F5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8BAB9"/>
  <w15:chartTrackingRefBased/>
  <w15:docId w15:val="{2C4648B0-6F21-4081-9277-8C400AB0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1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D1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2D1F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1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1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1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1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1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1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1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D1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2D1F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1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1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1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1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1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1F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1F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1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F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1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FB2"/>
    <w:pPr>
      <w:spacing w:before="160" w:after="160"/>
      <w:jc w:val="center"/>
    </w:pPr>
    <w:rPr>
      <w:i/>
      <w:iCs/>
      <w:color w:val="404040" w:themeColor="text1" w:themeTint="BF"/>
    </w:rPr>
  </w:style>
  <w:style w:type="character" w:customStyle="1" w:styleId="a8">
    <w:name w:val="引用文 (文字)"/>
    <w:basedOn w:val="a0"/>
    <w:link w:val="a7"/>
    <w:uiPriority w:val="29"/>
    <w:rsid w:val="002D1FB2"/>
    <w:rPr>
      <w:i/>
      <w:iCs/>
      <w:color w:val="404040" w:themeColor="text1" w:themeTint="BF"/>
    </w:rPr>
  </w:style>
  <w:style w:type="paragraph" w:styleId="a9">
    <w:name w:val="List Paragraph"/>
    <w:basedOn w:val="a"/>
    <w:uiPriority w:val="34"/>
    <w:qFormat/>
    <w:rsid w:val="002D1FB2"/>
    <w:pPr>
      <w:ind w:left="720"/>
      <w:contextualSpacing/>
    </w:pPr>
  </w:style>
  <w:style w:type="character" w:styleId="21">
    <w:name w:val="Intense Emphasis"/>
    <w:basedOn w:val="a0"/>
    <w:uiPriority w:val="21"/>
    <w:qFormat/>
    <w:rsid w:val="002D1FB2"/>
    <w:rPr>
      <w:i/>
      <w:iCs/>
      <w:color w:val="0F4761" w:themeColor="accent1" w:themeShade="BF"/>
    </w:rPr>
  </w:style>
  <w:style w:type="paragraph" w:styleId="22">
    <w:name w:val="Intense Quote"/>
    <w:basedOn w:val="a"/>
    <w:next w:val="a"/>
    <w:link w:val="23"/>
    <w:uiPriority w:val="30"/>
    <w:qFormat/>
    <w:rsid w:val="002D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1FB2"/>
    <w:rPr>
      <w:i/>
      <w:iCs/>
      <w:color w:val="0F4761" w:themeColor="accent1" w:themeShade="BF"/>
    </w:rPr>
  </w:style>
  <w:style w:type="character" w:styleId="24">
    <w:name w:val="Intense Reference"/>
    <w:basedOn w:val="a0"/>
    <w:uiPriority w:val="32"/>
    <w:qFormat/>
    <w:rsid w:val="002D1FB2"/>
    <w:rPr>
      <w:b/>
      <w:bCs/>
      <w:smallCaps/>
      <w:color w:val="0F4761" w:themeColor="accent1" w:themeShade="BF"/>
      <w:spacing w:val="5"/>
    </w:rPr>
  </w:style>
  <w:style w:type="character" w:styleId="aa">
    <w:name w:val="Hyperlink"/>
    <w:basedOn w:val="a0"/>
    <w:uiPriority w:val="99"/>
    <w:unhideWhenUsed/>
    <w:rsid w:val="002D1FB2"/>
    <w:rPr>
      <w:color w:val="467886" w:themeColor="hyperlink"/>
      <w:u w:val="single"/>
    </w:rPr>
  </w:style>
  <w:style w:type="character" w:styleId="ab">
    <w:name w:val="Unresolved Mention"/>
    <w:basedOn w:val="a0"/>
    <w:uiPriority w:val="99"/>
    <w:semiHidden/>
    <w:unhideWhenUsed/>
    <w:rsid w:val="00AB3EC3"/>
    <w:rPr>
      <w:color w:val="605E5C"/>
      <w:shd w:val="clear" w:color="auto" w:fill="E1DFDD"/>
    </w:rPr>
  </w:style>
  <w:style w:type="paragraph" w:styleId="ac">
    <w:name w:val="header"/>
    <w:basedOn w:val="a"/>
    <w:link w:val="ad"/>
    <w:uiPriority w:val="99"/>
    <w:unhideWhenUsed/>
    <w:rsid w:val="00406462"/>
    <w:pPr>
      <w:tabs>
        <w:tab w:val="center" w:pos="4252"/>
        <w:tab w:val="right" w:pos="8504"/>
      </w:tabs>
      <w:snapToGrid w:val="0"/>
    </w:pPr>
  </w:style>
  <w:style w:type="character" w:customStyle="1" w:styleId="ad">
    <w:name w:val="ヘッダー (文字)"/>
    <w:basedOn w:val="a0"/>
    <w:link w:val="ac"/>
    <w:uiPriority w:val="99"/>
    <w:rsid w:val="00406462"/>
  </w:style>
  <w:style w:type="paragraph" w:styleId="ae">
    <w:name w:val="footer"/>
    <w:basedOn w:val="a"/>
    <w:link w:val="af"/>
    <w:uiPriority w:val="99"/>
    <w:unhideWhenUsed/>
    <w:rsid w:val="00406462"/>
    <w:pPr>
      <w:tabs>
        <w:tab w:val="center" w:pos="4252"/>
        <w:tab w:val="right" w:pos="8504"/>
      </w:tabs>
      <w:snapToGrid w:val="0"/>
    </w:pPr>
  </w:style>
  <w:style w:type="character" w:customStyle="1" w:styleId="af">
    <w:name w:val="フッター (文字)"/>
    <w:basedOn w:val="a0"/>
    <w:link w:val="ae"/>
    <w:uiPriority w:val="99"/>
    <w:rsid w:val="00406462"/>
  </w:style>
  <w:style w:type="character" w:styleId="af0">
    <w:name w:val="FollowedHyperlink"/>
    <w:basedOn w:val="a0"/>
    <w:uiPriority w:val="99"/>
    <w:semiHidden/>
    <w:unhideWhenUsed/>
    <w:rsid w:val="00406462"/>
    <w:rPr>
      <w:color w:val="96607D" w:themeColor="followedHyperlink"/>
      <w:u w:val="single"/>
    </w:rPr>
  </w:style>
  <w:style w:type="paragraph" w:styleId="Web">
    <w:name w:val="Normal (Web)"/>
    <w:basedOn w:val="a"/>
    <w:uiPriority w:val="99"/>
    <w:semiHidden/>
    <w:unhideWhenUsed/>
    <w:rsid w:val="003660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njoho.jp/reg_stat/statistics/stat/cancer/5_stomach.html?utm_source=chatgpt.com" TargetMode="External"/><Relationship Id="rId13" Type="http://schemas.openxmlformats.org/officeDocument/2006/relationships/hyperlink" Target="https://ganjoho.jp/reg_stat/statistics/stat/cancer/5_stomach.html?utm_source=chatgp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anjoho.jp/reg_stat/statistics/stat/cancer/5_stomach.html?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njoho.jp/reg_stat/statistics/stat/cancer/5_stomach.html?utm_source=chatgpt.com" TargetMode="External"/><Relationship Id="rId5" Type="http://schemas.openxmlformats.org/officeDocument/2006/relationships/footnotes" Target="footnotes.xml"/><Relationship Id="rId15" Type="http://schemas.openxmlformats.org/officeDocument/2006/relationships/hyperlink" Target="https://gco.iarc.who.int/media/globocan/factsheets/populations/392-japan-fact-sheet.pdf?utm_source=chatgpt.com" TargetMode="External"/><Relationship Id="rId10" Type="http://schemas.openxmlformats.org/officeDocument/2006/relationships/hyperlink" Target="https://gco.iarc.who.int/media/globocan/factsheets/populations/392-japan-fact-sheet.pdf?utm_source=chatgpt.com" TargetMode="External"/><Relationship Id="rId4" Type="http://schemas.openxmlformats.org/officeDocument/2006/relationships/webSettings" Target="webSettings.xml"/><Relationship Id="rId9" Type="http://schemas.openxmlformats.org/officeDocument/2006/relationships/hyperlink" Target="https://ganjoho.jp/reg_stat/statistics/stat/annual.html?utm_source=chatgpt.com" TargetMode="External"/><Relationship Id="rId14" Type="http://schemas.openxmlformats.org/officeDocument/2006/relationships/hyperlink" Target="https://ganjoho.jp/reg_stat/statistics/stat/annual.html?utm_source=chatgp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653</Words>
  <Characters>3728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啓太</dc:creator>
  <cp:keywords/>
  <dc:description/>
  <cp:lastModifiedBy>佐々木　啓太</cp:lastModifiedBy>
  <cp:revision>7</cp:revision>
  <dcterms:created xsi:type="dcterms:W3CDTF">2026-03-04T08:14:00Z</dcterms:created>
  <dcterms:modified xsi:type="dcterms:W3CDTF">2026-06-05T09:09:00Z</dcterms:modified>
</cp:coreProperties>
</file>